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D6948" w14:textId="6B16FBB6" w:rsidR="00BB376C" w:rsidRDefault="00DF62D5">
      <w:bookmarkStart w:id="0" w:name="_GoBack"/>
      <w:bookmarkEnd w:id="0"/>
      <w:r>
        <w:rPr>
          <w:noProof/>
          <w:lang w:eastAsia="de-DE"/>
        </w:rPr>
        <w:drawing>
          <wp:anchor distT="0" distB="0" distL="114300" distR="114300" simplePos="0" relativeHeight="251658240" behindDoc="1" locked="0" layoutInCell="1" allowOverlap="1" wp14:anchorId="731A453A" wp14:editId="4B6D9CD8">
            <wp:simplePos x="0" y="0"/>
            <wp:positionH relativeFrom="column">
              <wp:posOffset>-899795</wp:posOffset>
            </wp:positionH>
            <wp:positionV relativeFrom="paragraph">
              <wp:posOffset>12700</wp:posOffset>
            </wp:positionV>
            <wp:extent cx="7533249" cy="10655300"/>
            <wp:effectExtent l="0" t="0" r="0" b="0"/>
            <wp:wrapNone/>
            <wp:docPr id="1297369897" name="Grafik 1" descr="Ein Bild, das Text, Menschliches Gesicht, Mann,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9897" name="Grafik 1" descr="Ein Bild, das Text, Menschliches Gesicht, Mann, Screenshot enthält."/>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33249" cy="10655300"/>
                    </a:xfrm>
                    <a:prstGeom prst="rect">
                      <a:avLst/>
                    </a:prstGeom>
                  </pic:spPr>
                </pic:pic>
              </a:graphicData>
            </a:graphic>
            <wp14:sizeRelH relativeFrom="margin">
              <wp14:pctWidth>0</wp14:pctWidth>
            </wp14:sizeRelH>
            <wp14:sizeRelV relativeFrom="margin">
              <wp14:pctHeight>0</wp14:pctHeight>
            </wp14:sizeRelV>
          </wp:anchor>
        </w:drawing>
      </w:r>
    </w:p>
    <w:p w14:paraId="6AA5B9AC" w14:textId="77777777" w:rsidR="00DF62D5" w:rsidRDefault="00DF62D5"/>
    <w:p w14:paraId="416D72FA" w14:textId="77777777" w:rsidR="00DF62D5" w:rsidRDefault="00DF62D5"/>
    <w:p w14:paraId="76BC42F6" w14:textId="77777777" w:rsidR="00BB376C" w:rsidRDefault="00BB376C" w:rsidP="00BB376C">
      <w:pPr>
        <w:jc w:val="center"/>
        <w:rPr>
          <w:color w:val="FFC000"/>
          <w:sz w:val="36"/>
          <w:szCs w:val="36"/>
        </w:rPr>
      </w:pPr>
    </w:p>
    <w:p w14:paraId="56EB558B" w14:textId="77777777" w:rsidR="00BB376C" w:rsidRDefault="00BB376C" w:rsidP="00BB376C">
      <w:pPr>
        <w:jc w:val="center"/>
        <w:rPr>
          <w:color w:val="FFC000"/>
          <w:sz w:val="36"/>
          <w:szCs w:val="36"/>
        </w:rPr>
      </w:pPr>
    </w:p>
    <w:p w14:paraId="5CD941A8" w14:textId="0D9796CB" w:rsidR="00BB376C" w:rsidRDefault="00BB376C"/>
    <w:p w14:paraId="7E372C17" w14:textId="638B0166" w:rsidR="00BB376C" w:rsidRDefault="00BB376C" w:rsidP="00855936">
      <w:pPr>
        <w:ind w:left="-1276" w:hanging="141"/>
      </w:pPr>
    </w:p>
    <w:p w14:paraId="56D09682" w14:textId="45D244DE" w:rsidR="00520F33" w:rsidRDefault="00520F33" w:rsidP="00855936">
      <w:pPr>
        <w:ind w:left="-1276" w:hanging="141"/>
      </w:pPr>
    </w:p>
    <w:p w14:paraId="558B3DDD" w14:textId="5878610D" w:rsidR="00520F33" w:rsidRDefault="00520F33" w:rsidP="00855936">
      <w:pPr>
        <w:ind w:left="-1276" w:hanging="141"/>
      </w:pPr>
    </w:p>
    <w:p w14:paraId="48048DE2" w14:textId="0C892989" w:rsidR="00520F33" w:rsidRDefault="00520F33" w:rsidP="00855936">
      <w:pPr>
        <w:ind w:left="-1276" w:hanging="141"/>
      </w:pPr>
    </w:p>
    <w:p w14:paraId="0321F4B2" w14:textId="5ECEC6F2" w:rsidR="00520F33" w:rsidRDefault="00520F33" w:rsidP="00855936">
      <w:pPr>
        <w:ind w:left="-1276" w:hanging="141"/>
      </w:pPr>
    </w:p>
    <w:p w14:paraId="626436A6" w14:textId="79F375A7" w:rsidR="00520F33" w:rsidRDefault="00520F33" w:rsidP="00855936">
      <w:pPr>
        <w:ind w:left="-1276" w:hanging="141"/>
      </w:pPr>
    </w:p>
    <w:p w14:paraId="1AA415F3" w14:textId="6B5785E2" w:rsidR="00520F33" w:rsidRDefault="00520F33" w:rsidP="00855936">
      <w:pPr>
        <w:ind w:left="-1276" w:hanging="141"/>
      </w:pPr>
    </w:p>
    <w:p w14:paraId="00375D32" w14:textId="1644C347" w:rsidR="00520F33" w:rsidRDefault="00520F33" w:rsidP="00855936">
      <w:pPr>
        <w:ind w:left="-1276" w:hanging="141"/>
      </w:pPr>
    </w:p>
    <w:p w14:paraId="5C10B7B6" w14:textId="62CA3E6D" w:rsidR="00520F33" w:rsidRDefault="00520F33" w:rsidP="00855936">
      <w:pPr>
        <w:ind w:left="-1276" w:hanging="141"/>
      </w:pPr>
    </w:p>
    <w:p w14:paraId="18798515" w14:textId="0B80AEAF" w:rsidR="00520F33" w:rsidRDefault="00DF62D5" w:rsidP="00855936">
      <w:pPr>
        <w:ind w:left="-1276" w:hanging="141"/>
      </w:pPr>
      <w:r w:rsidRPr="00DF62D5">
        <w:rPr>
          <w:noProof/>
          <w:color w:val="E97132" w:themeColor="accent2"/>
          <w:sz w:val="48"/>
          <w:szCs w:val="48"/>
          <w:lang w:eastAsia="de-DE"/>
        </w:rPr>
        <mc:AlternateContent>
          <mc:Choice Requires="wps">
            <w:drawing>
              <wp:anchor distT="45720" distB="45720" distL="114300" distR="114300" simplePos="0" relativeHeight="251660288" behindDoc="0" locked="0" layoutInCell="1" allowOverlap="1" wp14:anchorId="36B1E1F3" wp14:editId="5CE9A198">
                <wp:simplePos x="0" y="0"/>
                <wp:positionH relativeFrom="column">
                  <wp:posOffset>1068705</wp:posOffset>
                </wp:positionH>
                <wp:positionV relativeFrom="paragraph">
                  <wp:posOffset>95250</wp:posOffset>
                </wp:positionV>
                <wp:extent cx="5334000" cy="52959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295900"/>
                        </a:xfrm>
                        <a:prstGeom prst="rect">
                          <a:avLst/>
                        </a:prstGeom>
                        <a:noFill/>
                        <a:ln w="9525">
                          <a:noFill/>
                          <a:miter lim="800000"/>
                          <a:headEnd/>
                          <a:tailEnd/>
                        </a:ln>
                      </wps:spPr>
                      <wps:txbx>
                        <w:txbxContent>
                          <w:p w14:paraId="765872C7" w14:textId="26E71C7D" w:rsidR="00DF62D5" w:rsidRPr="00F35D0A" w:rsidRDefault="00DF62D5" w:rsidP="00080B5D">
                            <w:pPr>
                              <w:spacing w:after="0" w:line="240" w:lineRule="auto"/>
                              <w:jc w:val="center"/>
                              <w:rPr>
                                <w:b/>
                                <w:bCs/>
                                <w:color w:val="215E99" w:themeColor="text2" w:themeTint="BF"/>
                                <w:sz w:val="40"/>
                                <w:szCs w:val="40"/>
                              </w:rPr>
                            </w:pPr>
                            <w:r w:rsidRPr="00F35D0A">
                              <w:rPr>
                                <w:b/>
                                <w:bCs/>
                                <w:color w:val="215E99" w:themeColor="text2" w:themeTint="BF"/>
                                <w:sz w:val="52"/>
                                <w:szCs w:val="52"/>
                              </w:rPr>
                              <w:t xml:space="preserve">Vortrag: </w:t>
                            </w:r>
                            <w:r w:rsidR="00A72877">
                              <w:rPr>
                                <w:b/>
                                <w:bCs/>
                                <w:color w:val="215E99" w:themeColor="text2" w:themeTint="BF"/>
                                <w:sz w:val="52"/>
                                <w:szCs w:val="52"/>
                              </w:rPr>
                              <w:t>Pflegegrad und Demenz</w:t>
                            </w:r>
                            <w:r w:rsidR="00910F03">
                              <w:rPr>
                                <w:b/>
                                <w:bCs/>
                                <w:color w:val="215E99" w:themeColor="text2" w:themeTint="BF"/>
                                <w:sz w:val="52"/>
                                <w:szCs w:val="52"/>
                              </w:rPr>
                              <w:t xml:space="preserve"> -</w:t>
                            </w:r>
                            <w:r w:rsidR="00A72877">
                              <w:rPr>
                                <w:b/>
                                <w:bCs/>
                                <w:color w:val="215E99" w:themeColor="text2" w:themeTint="BF"/>
                                <w:sz w:val="52"/>
                                <w:szCs w:val="52"/>
                              </w:rPr>
                              <w:t xml:space="preserve"> Stolpersteine erkennen</w:t>
                            </w:r>
                          </w:p>
                          <w:p w14:paraId="3CE861A8" w14:textId="77777777" w:rsidR="00080B5D" w:rsidRPr="00F35D0A" w:rsidRDefault="00080B5D" w:rsidP="00080B5D">
                            <w:pPr>
                              <w:spacing w:after="0" w:line="240" w:lineRule="auto"/>
                              <w:jc w:val="center"/>
                              <w:rPr>
                                <w:sz w:val="22"/>
                                <w:szCs w:val="22"/>
                              </w:rPr>
                            </w:pPr>
                          </w:p>
                          <w:p w14:paraId="18703D2A" w14:textId="0E278B3E" w:rsidR="00DF62D5" w:rsidRPr="00F35D0A" w:rsidRDefault="00A72877" w:rsidP="00F35D0A">
                            <w:pPr>
                              <w:spacing w:after="240" w:line="240" w:lineRule="auto"/>
                              <w:jc w:val="center"/>
                              <w:rPr>
                                <w:sz w:val="22"/>
                                <w:szCs w:val="22"/>
                              </w:rPr>
                            </w:pPr>
                            <w:r>
                              <w:rPr>
                                <w:sz w:val="22"/>
                                <w:szCs w:val="22"/>
                              </w:rPr>
                              <w:t>Herr</w:t>
                            </w:r>
                            <w:r w:rsidR="00DF62D5" w:rsidRPr="00F35D0A">
                              <w:rPr>
                                <w:sz w:val="22"/>
                                <w:szCs w:val="22"/>
                              </w:rPr>
                              <w:t xml:space="preserve"> </w:t>
                            </w:r>
                            <w:r>
                              <w:rPr>
                                <w:sz w:val="22"/>
                                <w:szCs w:val="22"/>
                              </w:rPr>
                              <w:t>Derkac</w:t>
                            </w:r>
                            <w:r w:rsidR="00DF62D5" w:rsidRPr="00F35D0A">
                              <w:rPr>
                                <w:sz w:val="22"/>
                                <w:szCs w:val="22"/>
                              </w:rPr>
                              <w:t xml:space="preserve">, </w:t>
                            </w:r>
                            <w:r>
                              <w:rPr>
                                <w:sz w:val="22"/>
                                <w:szCs w:val="22"/>
                              </w:rPr>
                              <w:t>Fachstelle pflegende Angehörige und Gerontopsychiatrie Augsburg</w:t>
                            </w:r>
                            <w:r w:rsidR="00910F03">
                              <w:rPr>
                                <w:sz w:val="22"/>
                                <w:szCs w:val="22"/>
                              </w:rPr>
                              <w:t>-Ost</w:t>
                            </w:r>
                          </w:p>
                          <w:p w14:paraId="0BE506CB" w14:textId="02869FEE" w:rsidR="00DF62D5" w:rsidRPr="00F35D0A" w:rsidRDefault="00A72877" w:rsidP="00910F03">
                            <w:pPr>
                              <w:spacing w:after="120" w:line="276" w:lineRule="auto"/>
                              <w:jc w:val="both"/>
                              <w:rPr>
                                <w:sz w:val="28"/>
                                <w:szCs w:val="28"/>
                              </w:rPr>
                            </w:pPr>
                            <w:r w:rsidRPr="00A72877">
                              <w:rPr>
                                <w:sz w:val="28"/>
                                <w:szCs w:val="28"/>
                              </w:rPr>
                              <w:t xml:space="preserve">Wenn ein Angehöriger an Demenz erkrankt, wird oft ein Pflegegrad benötigt – doch der Weg dorthin ist nicht immer leicht. Der Vortrag zeigt, wie die Beantragung abläuft, worauf es bei der Begutachtung ankommt und was es mit dem sogenannten Fassadenverhalten auf sich hat. </w:t>
                            </w:r>
                            <w:r w:rsidR="00910F03">
                              <w:rPr>
                                <w:sz w:val="28"/>
                                <w:szCs w:val="28"/>
                              </w:rPr>
                              <w:t>Sie erwartet ein Vortrag, der v</w:t>
                            </w:r>
                            <w:r w:rsidRPr="00A72877">
                              <w:rPr>
                                <w:sz w:val="28"/>
                                <w:szCs w:val="28"/>
                              </w:rPr>
                              <w:t>erständlich</w:t>
                            </w:r>
                            <w:r w:rsidR="00910F03">
                              <w:rPr>
                                <w:sz w:val="28"/>
                                <w:szCs w:val="28"/>
                              </w:rPr>
                              <w:t xml:space="preserve"> und</w:t>
                            </w:r>
                            <w:r w:rsidRPr="00A72877">
                              <w:rPr>
                                <w:sz w:val="28"/>
                                <w:szCs w:val="28"/>
                              </w:rPr>
                              <w:t xml:space="preserve"> alltagsnah</w:t>
                            </w:r>
                            <w:r w:rsidR="00910F03">
                              <w:rPr>
                                <w:sz w:val="28"/>
                                <w:szCs w:val="28"/>
                              </w:rPr>
                              <w:t xml:space="preserve"> ist - mi</w:t>
                            </w:r>
                            <w:r w:rsidRPr="00A72877">
                              <w:rPr>
                                <w:sz w:val="28"/>
                                <w:szCs w:val="28"/>
                              </w:rPr>
                              <w:t>t Raum für Fragen.</w:t>
                            </w:r>
                          </w:p>
                          <w:p w14:paraId="64ED1CD1" w14:textId="77777777" w:rsidR="00080B5D" w:rsidRPr="00910F03" w:rsidRDefault="00DF62D5" w:rsidP="00080B5D">
                            <w:pPr>
                              <w:spacing w:after="0" w:line="240" w:lineRule="auto"/>
                              <w:rPr>
                                <w:b/>
                                <w:bCs/>
                                <w:color w:val="E97132" w:themeColor="accent2"/>
                                <w:sz w:val="10"/>
                                <w:szCs w:val="10"/>
                              </w:rPr>
                            </w:pPr>
                            <w:r w:rsidRPr="00F35D0A">
                              <w:rPr>
                                <w:b/>
                                <w:bCs/>
                                <w:color w:val="E97132" w:themeColor="accent2"/>
                                <w:sz w:val="36"/>
                                <w:szCs w:val="36"/>
                              </w:rPr>
                              <w:t xml:space="preserve">         </w:t>
                            </w:r>
                          </w:p>
                          <w:p w14:paraId="2087E7DB" w14:textId="44450B61" w:rsidR="00080B5D" w:rsidRPr="00F35D0A" w:rsidRDefault="00A72877" w:rsidP="00C0142B">
                            <w:pPr>
                              <w:spacing w:after="0" w:line="276" w:lineRule="auto"/>
                              <w:rPr>
                                <w:b/>
                                <w:bCs/>
                                <w:color w:val="215E99" w:themeColor="text2" w:themeTint="BF"/>
                                <w:sz w:val="36"/>
                                <w:szCs w:val="36"/>
                              </w:rPr>
                            </w:pPr>
                            <w:r>
                              <w:rPr>
                                <w:b/>
                                <w:bCs/>
                                <w:color w:val="215E99" w:themeColor="text2" w:themeTint="BF"/>
                                <w:sz w:val="36"/>
                                <w:szCs w:val="36"/>
                              </w:rPr>
                              <w:t>20</w:t>
                            </w:r>
                            <w:r w:rsidR="00DF62D5" w:rsidRPr="00F35D0A">
                              <w:rPr>
                                <w:b/>
                                <w:bCs/>
                                <w:color w:val="215E99" w:themeColor="text2" w:themeTint="BF"/>
                                <w:sz w:val="36"/>
                                <w:szCs w:val="36"/>
                              </w:rPr>
                              <w:t xml:space="preserve">. </w:t>
                            </w:r>
                            <w:r>
                              <w:rPr>
                                <w:b/>
                                <w:bCs/>
                                <w:color w:val="215E99" w:themeColor="text2" w:themeTint="BF"/>
                                <w:sz w:val="36"/>
                                <w:szCs w:val="36"/>
                              </w:rPr>
                              <w:t>Oktober</w:t>
                            </w:r>
                            <w:r w:rsidR="00DF62D5" w:rsidRPr="00F35D0A">
                              <w:rPr>
                                <w:b/>
                                <w:bCs/>
                                <w:color w:val="215E99" w:themeColor="text2" w:themeTint="BF"/>
                                <w:sz w:val="36"/>
                                <w:szCs w:val="36"/>
                              </w:rPr>
                              <w:t xml:space="preserve"> 202</w:t>
                            </w:r>
                            <w:r w:rsidR="00080B5D" w:rsidRPr="00F35D0A">
                              <w:rPr>
                                <w:b/>
                                <w:bCs/>
                                <w:color w:val="215E99" w:themeColor="text2" w:themeTint="BF"/>
                                <w:sz w:val="36"/>
                                <w:szCs w:val="36"/>
                              </w:rPr>
                              <w:t>5</w:t>
                            </w:r>
                          </w:p>
                          <w:p w14:paraId="61DB5B6C" w14:textId="55405614" w:rsidR="00080B5D" w:rsidRPr="00A25F81" w:rsidRDefault="00DF62D5" w:rsidP="00C0142B">
                            <w:pPr>
                              <w:spacing w:after="0" w:line="276" w:lineRule="auto"/>
                              <w:rPr>
                                <w:sz w:val="28"/>
                                <w:szCs w:val="28"/>
                              </w:rPr>
                            </w:pPr>
                            <w:proofErr w:type="spellStart"/>
                            <w:r w:rsidRPr="00F35D0A">
                              <w:rPr>
                                <w:sz w:val="28"/>
                                <w:szCs w:val="28"/>
                              </w:rPr>
                              <w:t>Roncallihaus</w:t>
                            </w:r>
                            <w:proofErr w:type="spellEnd"/>
                            <w:r w:rsidR="00A25F81">
                              <w:rPr>
                                <w:sz w:val="28"/>
                                <w:szCs w:val="28"/>
                              </w:rPr>
                              <w:t xml:space="preserve">, </w:t>
                            </w:r>
                            <w:proofErr w:type="spellStart"/>
                            <w:r w:rsidRPr="00F35D0A">
                              <w:rPr>
                                <w:sz w:val="28"/>
                                <w:szCs w:val="28"/>
                              </w:rPr>
                              <w:t>Klausenberg</w:t>
                            </w:r>
                            <w:proofErr w:type="spellEnd"/>
                            <w:r w:rsidRPr="00F35D0A">
                              <w:rPr>
                                <w:sz w:val="28"/>
                                <w:szCs w:val="28"/>
                              </w:rPr>
                              <w:t xml:space="preserve"> 7, 86199 Augsburg</w:t>
                            </w:r>
                          </w:p>
                          <w:p w14:paraId="2970A03E" w14:textId="06156A30" w:rsidR="00080B5D" w:rsidRPr="00F35D0A" w:rsidRDefault="00A72877" w:rsidP="00C0142B">
                            <w:pPr>
                              <w:spacing w:after="0" w:line="276" w:lineRule="auto"/>
                              <w:rPr>
                                <w:b/>
                                <w:bCs/>
                                <w:color w:val="E97132" w:themeColor="accent2"/>
                                <w:sz w:val="36"/>
                                <w:szCs w:val="36"/>
                              </w:rPr>
                            </w:pPr>
                            <w:r>
                              <w:rPr>
                                <w:sz w:val="28"/>
                                <w:szCs w:val="28"/>
                              </w:rPr>
                              <w:t>17:00</w:t>
                            </w:r>
                            <w:r w:rsidR="00DF62D5" w:rsidRPr="00F35D0A">
                              <w:rPr>
                                <w:sz w:val="28"/>
                                <w:szCs w:val="28"/>
                              </w:rPr>
                              <w:t xml:space="preserve"> Uhr Infostände der lokalen Allianz für Menschen </w:t>
                            </w:r>
                          </w:p>
                          <w:p w14:paraId="44E02998" w14:textId="19CFBAB5" w:rsidR="00080B5D" w:rsidRPr="00F35D0A" w:rsidRDefault="00910F03" w:rsidP="00C0142B">
                            <w:pPr>
                              <w:spacing w:after="0" w:line="276" w:lineRule="auto"/>
                              <w:rPr>
                                <w:sz w:val="28"/>
                                <w:szCs w:val="28"/>
                              </w:rPr>
                            </w:pPr>
                            <w:r>
                              <w:rPr>
                                <w:sz w:val="28"/>
                                <w:szCs w:val="28"/>
                              </w:rPr>
                              <w:t xml:space="preserve">                      </w:t>
                            </w:r>
                            <w:r w:rsidR="00DF62D5" w:rsidRPr="00F35D0A">
                              <w:rPr>
                                <w:sz w:val="28"/>
                                <w:szCs w:val="28"/>
                              </w:rPr>
                              <w:t>mit Demenz in Göggingen</w:t>
                            </w:r>
                          </w:p>
                          <w:p w14:paraId="2CE3D53E" w14:textId="7A7EE27A" w:rsidR="00F35D0A" w:rsidRDefault="00DF62D5" w:rsidP="00C0142B">
                            <w:pPr>
                              <w:spacing w:after="0" w:line="276" w:lineRule="auto"/>
                              <w:rPr>
                                <w:sz w:val="28"/>
                                <w:szCs w:val="28"/>
                              </w:rPr>
                            </w:pPr>
                            <w:r w:rsidRPr="00F35D0A">
                              <w:rPr>
                                <w:sz w:val="28"/>
                                <w:szCs w:val="28"/>
                              </w:rPr>
                              <w:t>1</w:t>
                            </w:r>
                            <w:r w:rsidR="00A72877">
                              <w:rPr>
                                <w:sz w:val="28"/>
                                <w:szCs w:val="28"/>
                              </w:rPr>
                              <w:t>7</w:t>
                            </w:r>
                            <w:r w:rsidRPr="00F35D0A">
                              <w:rPr>
                                <w:sz w:val="28"/>
                                <w:szCs w:val="28"/>
                              </w:rPr>
                              <w:t>:</w:t>
                            </w:r>
                            <w:r w:rsidR="00A72877">
                              <w:rPr>
                                <w:sz w:val="28"/>
                                <w:szCs w:val="28"/>
                              </w:rPr>
                              <w:t>3</w:t>
                            </w:r>
                            <w:r w:rsidRPr="00F35D0A">
                              <w:rPr>
                                <w:sz w:val="28"/>
                                <w:szCs w:val="28"/>
                              </w:rPr>
                              <w:t>0 Uhr Vortrag</w:t>
                            </w:r>
                            <w:r w:rsidR="00A72877">
                              <w:rPr>
                                <w:sz w:val="28"/>
                                <w:szCs w:val="28"/>
                              </w:rPr>
                              <w:t xml:space="preserve"> Herr Derkac </w:t>
                            </w:r>
                          </w:p>
                          <w:p w14:paraId="7343F0D5" w14:textId="77777777" w:rsidR="00F35D0A" w:rsidRDefault="00F35D0A" w:rsidP="00F35D0A">
                            <w:pPr>
                              <w:spacing w:after="0" w:line="276" w:lineRule="auto"/>
                            </w:pPr>
                          </w:p>
                          <w:p w14:paraId="33F6EF9F" w14:textId="77777777" w:rsidR="00910F03" w:rsidRDefault="00910F03" w:rsidP="00F35D0A">
                            <w:pPr>
                              <w:spacing w:after="0" w:line="276" w:lineRule="auto"/>
                            </w:pPr>
                          </w:p>
                          <w:p w14:paraId="18B83CEF" w14:textId="136B3A6C" w:rsidR="00F35D0A" w:rsidRPr="00F35D0A" w:rsidRDefault="00F35D0A" w:rsidP="00F35D0A">
                            <w:pPr>
                              <w:spacing w:after="0" w:line="276" w:lineRule="auto"/>
                              <w:rPr>
                                <w:sz w:val="22"/>
                                <w:szCs w:val="22"/>
                              </w:rPr>
                            </w:pPr>
                            <w:r w:rsidRPr="00F35D0A">
                              <w:rPr>
                                <w:sz w:val="22"/>
                                <w:szCs w:val="22"/>
                              </w:rPr>
                              <w:t xml:space="preserve">Eintritt frei, Unkostenbeitrag auf Spendenbasis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1E1F3" id="_x0000_t202" coordsize="21600,21600" o:spt="202" path="m,l,21600r21600,l21600,xe">
                <v:stroke joinstyle="miter"/>
                <v:path gradientshapeok="t" o:connecttype="rect"/>
              </v:shapetype>
              <v:shape id="Textfeld 2" o:spid="_x0000_s1026" type="#_x0000_t202" style="position:absolute;left:0;text-align:left;margin-left:84.15pt;margin-top:7.5pt;width:420pt;height:4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9wEAAM4DAAAOAAAAZHJzL2Uyb0RvYy54bWysU9tu2zAMfR+wfxD0vthJ460x4hRduw4D&#10;ugvQ7QMUWY6FSaJGKbG7ry8lp2mwvQ17EUiROuQ5pNZXozXsoDBocA2fz0rOlJPQardr+I/vd28u&#10;OQtRuFYYcKrhjyrwq83rV+vB12oBPZhWISMQF+rBN7yP0ddFEWSvrAgz8MpRsAO0IpKLu6JFMRC6&#10;NcWiLN8WA2DrEaQKgW5vpyDfZPyuUzJ+7bqgIjMNp95iPjGf23QWm7Wodyh8r+WxDfEPXVihHRU9&#10;Qd2KKNge9V9QVkuEAF2cSbAFdJ2WKnMgNvPyDzYPvfAqcyFxgj/JFP4frPxyePDfkMXxPYw0wEwi&#10;+HuQPwNzcNMLt1PXiDD0SrRUeJ4kKwYf6uPTJHWoQwLZDp+hpSGLfYQMNHZokyrEkxE6DeDxJLoa&#10;I5N0WV1cLMuSQpJi1WJVrchJNUT9/NxjiB8VWJaMhiNNNcOLw32IU+pzSqrm4E4bkydrHBsavqoW&#10;VX5wFrE60uIZbRt+SeWnmqJOLD+4Nj+OQpvJpl6MO9JOTCfOcdyOlJjob6F9JAEQpgWjD0FGD/ib&#10;s4GWq+Hh116g4sx8ciTiar5cpm3MzrJ6tyAHzyPb84hwkqAaHjmbzJuYN3jiek1idzrL8NLJsVda&#10;mizkccHTVp77OevlG26eAAAA//8DAFBLAwQUAAYACAAAACEAAvTSrN0AAAALAQAADwAAAGRycy9k&#10;b3ducmV2LnhtbEyPT0/DMAzF70h8h8hI3FgCbFNXmk4IxBXE+CNx8xqvrWicqsnW8u1xT3Dzs5+e&#10;f6/YTr5TJxpiG9jC9cKAIq6Ca7m28P72dJWBignZYReYLPxQhG15flZg7sLIr3TapVpJCMccLTQp&#10;9bnWsWrIY1yEnlhuhzB4TCKHWrsBRwn3nb4xZq09tiwfGuzpoaHqe3f0Fj6eD1+fS/NSP/pVP4bJ&#10;aPYbbe3lxXR/ByrRlP7MMOMLOpTCtA9HdlF1otfZrVhlWEmn2WDMvNlbyJYbA7os9P8O5S8AAAD/&#10;/wMAUEsBAi0AFAAGAAgAAAAhALaDOJL+AAAA4QEAABMAAAAAAAAAAAAAAAAAAAAAAFtDb250ZW50&#10;X1R5cGVzXS54bWxQSwECLQAUAAYACAAAACEAOP0h/9YAAACUAQAACwAAAAAAAAAAAAAAAAAvAQAA&#10;X3JlbHMvLnJlbHNQSwECLQAUAAYACAAAACEAFi/rP/cBAADOAwAADgAAAAAAAAAAAAAAAAAuAgAA&#10;ZHJzL2Uyb0RvYy54bWxQSwECLQAUAAYACAAAACEAAvTSrN0AAAALAQAADwAAAAAAAAAAAAAAAABR&#10;BAAAZHJzL2Rvd25yZXYueG1sUEsFBgAAAAAEAAQA8wAAAFsFAAAAAA==&#10;" filled="f" stroked="f">
                <v:textbox>
                  <w:txbxContent>
                    <w:p w14:paraId="765872C7" w14:textId="26E71C7D" w:rsidR="00DF62D5" w:rsidRPr="00F35D0A" w:rsidRDefault="00DF62D5" w:rsidP="00080B5D">
                      <w:pPr>
                        <w:spacing w:after="0" w:line="240" w:lineRule="auto"/>
                        <w:jc w:val="center"/>
                        <w:rPr>
                          <w:b/>
                          <w:bCs/>
                          <w:color w:val="215E99" w:themeColor="text2" w:themeTint="BF"/>
                          <w:sz w:val="40"/>
                          <w:szCs w:val="40"/>
                        </w:rPr>
                      </w:pPr>
                      <w:r w:rsidRPr="00F35D0A">
                        <w:rPr>
                          <w:b/>
                          <w:bCs/>
                          <w:color w:val="215E99" w:themeColor="text2" w:themeTint="BF"/>
                          <w:sz w:val="52"/>
                          <w:szCs w:val="52"/>
                        </w:rPr>
                        <w:t xml:space="preserve">Vortrag: </w:t>
                      </w:r>
                      <w:r w:rsidR="00A72877">
                        <w:rPr>
                          <w:b/>
                          <w:bCs/>
                          <w:color w:val="215E99" w:themeColor="text2" w:themeTint="BF"/>
                          <w:sz w:val="52"/>
                          <w:szCs w:val="52"/>
                        </w:rPr>
                        <w:t>Pflegegrad und Demenz</w:t>
                      </w:r>
                      <w:r w:rsidR="00910F03">
                        <w:rPr>
                          <w:b/>
                          <w:bCs/>
                          <w:color w:val="215E99" w:themeColor="text2" w:themeTint="BF"/>
                          <w:sz w:val="52"/>
                          <w:szCs w:val="52"/>
                        </w:rPr>
                        <w:t xml:space="preserve"> -</w:t>
                      </w:r>
                      <w:r w:rsidR="00A72877">
                        <w:rPr>
                          <w:b/>
                          <w:bCs/>
                          <w:color w:val="215E99" w:themeColor="text2" w:themeTint="BF"/>
                          <w:sz w:val="52"/>
                          <w:szCs w:val="52"/>
                        </w:rPr>
                        <w:t xml:space="preserve"> Stolpersteine erkennen</w:t>
                      </w:r>
                    </w:p>
                    <w:p w14:paraId="3CE861A8" w14:textId="77777777" w:rsidR="00080B5D" w:rsidRPr="00F35D0A" w:rsidRDefault="00080B5D" w:rsidP="00080B5D">
                      <w:pPr>
                        <w:spacing w:after="0" w:line="240" w:lineRule="auto"/>
                        <w:jc w:val="center"/>
                        <w:rPr>
                          <w:sz w:val="22"/>
                          <w:szCs w:val="22"/>
                        </w:rPr>
                      </w:pPr>
                    </w:p>
                    <w:p w14:paraId="18703D2A" w14:textId="0E278B3E" w:rsidR="00DF62D5" w:rsidRPr="00F35D0A" w:rsidRDefault="00A72877" w:rsidP="00F35D0A">
                      <w:pPr>
                        <w:spacing w:after="240" w:line="240" w:lineRule="auto"/>
                        <w:jc w:val="center"/>
                        <w:rPr>
                          <w:sz w:val="22"/>
                          <w:szCs w:val="22"/>
                        </w:rPr>
                      </w:pPr>
                      <w:r>
                        <w:rPr>
                          <w:sz w:val="22"/>
                          <w:szCs w:val="22"/>
                        </w:rPr>
                        <w:t>Herr</w:t>
                      </w:r>
                      <w:r w:rsidR="00DF62D5" w:rsidRPr="00F35D0A">
                        <w:rPr>
                          <w:sz w:val="22"/>
                          <w:szCs w:val="22"/>
                        </w:rPr>
                        <w:t xml:space="preserve"> </w:t>
                      </w:r>
                      <w:r>
                        <w:rPr>
                          <w:sz w:val="22"/>
                          <w:szCs w:val="22"/>
                        </w:rPr>
                        <w:t>Derkac</w:t>
                      </w:r>
                      <w:r w:rsidR="00DF62D5" w:rsidRPr="00F35D0A">
                        <w:rPr>
                          <w:sz w:val="22"/>
                          <w:szCs w:val="22"/>
                        </w:rPr>
                        <w:t xml:space="preserve">, </w:t>
                      </w:r>
                      <w:r>
                        <w:rPr>
                          <w:sz w:val="22"/>
                          <w:szCs w:val="22"/>
                        </w:rPr>
                        <w:t>Fachstelle pflegende Angehörige und Gerontopsychiatrie Augsburg</w:t>
                      </w:r>
                      <w:r w:rsidR="00910F03">
                        <w:rPr>
                          <w:sz w:val="22"/>
                          <w:szCs w:val="22"/>
                        </w:rPr>
                        <w:t>-Ost</w:t>
                      </w:r>
                    </w:p>
                    <w:p w14:paraId="0BE506CB" w14:textId="02869FEE" w:rsidR="00DF62D5" w:rsidRPr="00F35D0A" w:rsidRDefault="00A72877" w:rsidP="00910F03">
                      <w:pPr>
                        <w:spacing w:after="120" w:line="276" w:lineRule="auto"/>
                        <w:jc w:val="both"/>
                        <w:rPr>
                          <w:sz w:val="28"/>
                          <w:szCs w:val="28"/>
                        </w:rPr>
                      </w:pPr>
                      <w:r w:rsidRPr="00A72877">
                        <w:rPr>
                          <w:sz w:val="28"/>
                          <w:szCs w:val="28"/>
                        </w:rPr>
                        <w:t xml:space="preserve">Wenn ein Angehöriger an Demenz erkrankt, wird oft ein Pflegegrad benötigt – doch der Weg dorthin ist nicht immer leicht. Der Vortrag zeigt, wie die Beantragung abläuft, worauf es bei der Begutachtung ankommt und was es mit dem sogenannten Fassadenverhalten auf sich hat. </w:t>
                      </w:r>
                      <w:r w:rsidR="00910F03">
                        <w:rPr>
                          <w:sz w:val="28"/>
                          <w:szCs w:val="28"/>
                        </w:rPr>
                        <w:t>Sie erwartet ein Vortrag, der v</w:t>
                      </w:r>
                      <w:r w:rsidRPr="00A72877">
                        <w:rPr>
                          <w:sz w:val="28"/>
                          <w:szCs w:val="28"/>
                        </w:rPr>
                        <w:t>erständlich</w:t>
                      </w:r>
                      <w:r w:rsidR="00910F03">
                        <w:rPr>
                          <w:sz w:val="28"/>
                          <w:szCs w:val="28"/>
                        </w:rPr>
                        <w:t xml:space="preserve"> und</w:t>
                      </w:r>
                      <w:r w:rsidRPr="00A72877">
                        <w:rPr>
                          <w:sz w:val="28"/>
                          <w:szCs w:val="28"/>
                        </w:rPr>
                        <w:t xml:space="preserve"> alltagsnah</w:t>
                      </w:r>
                      <w:r w:rsidR="00910F03">
                        <w:rPr>
                          <w:sz w:val="28"/>
                          <w:szCs w:val="28"/>
                        </w:rPr>
                        <w:t xml:space="preserve"> ist - mi</w:t>
                      </w:r>
                      <w:r w:rsidRPr="00A72877">
                        <w:rPr>
                          <w:sz w:val="28"/>
                          <w:szCs w:val="28"/>
                        </w:rPr>
                        <w:t>t Raum für Fragen.</w:t>
                      </w:r>
                    </w:p>
                    <w:p w14:paraId="64ED1CD1" w14:textId="77777777" w:rsidR="00080B5D" w:rsidRPr="00910F03" w:rsidRDefault="00DF62D5" w:rsidP="00080B5D">
                      <w:pPr>
                        <w:spacing w:after="0" w:line="240" w:lineRule="auto"/>
                        <w:rPr>
                          <w:b/>
                          <w:bCs/>
                          <w:color w:val="E97132" w:themeColor="accent2"/>
                          <w:sz w:val="10"/>
                          <w:szCs w:val="10"/>
                        </w:rPr>
                      </w:pPr>
                      <w:r w:rsidRPr="00F35D0A">
                        <w:rPr>
                          <w:b/>
                          <w:bCs/>
                          <w:color w:val="E97132" w:themeColor="accent2"/>
                          <w:sz w:val="36"/>
                          <w:szCs w:val="36"/>
                        </w:rPr>
                        <w:t xml:space="preserve">         </w:t>
                      </w:r>
                    </w:p>
                    <w:p w14:paraId="2087E7DB" w14:textId="44450B61" w:rsidR="00080B5D" w:rsidRPr="00F35D0A" w:rsidRDefault="00A72877" w:rsidP="00C0142B">
                      <w:pPr>
                        <w:spacing w:after="0" w:line="276" w:lineRule="auto"/>
                        <w:rPr>
                          <w:b/>
                          <w:bCs/>
                          <w:color w:val="215E99" w:themeColor="text2" w:themeTint="BF"/>
                          <w:sz w:val="36"/>
                          <w:szCs w:val="36"/>
                        </w:rPr>
                      </w:pPr>
                      <w:r>
                        <w:rPr>
                          <w:b/>
                          <w:bCs/>
                          <w:color w:val="215E99" w:themeColor="text2" w:themeTint="BF"/>
                          <w:sz w:val="36"/>
                          <w:szCs w:val="36"/>
                        </w:rPr>
                        <w:t>20</w:t>
                      </w:r>
                      <w:r w:rsidR="00DF62D5" w:rsidRPr="00F35D0A">
                        <w:rPr>
                          <w:b/>
                          <w:bCs/>
                          <w:color w:val="215E99" w:themeColor="text2" w:themeTint="BF"/>
                          <w:sz w:val="36"/>
                          <w:szCs w:val="36"/>
                        </w:rPr>
                        <w:t xml:space="preserve">. </w:t>
                      </w:r>
                      <w:r>
                        <w:rPr>
                          <w:b/>
                          <w:bCs/>
                          <w:color w:val="215E99" w:themeColor="text2" w:themeTint="BF"/>
                          <w:sz w:val="36"/>
                          <w:szCs w:val="36"/>
                        </w:rPr>
                        <w:t>Oktober</w:t>
                      </w:r>
                      <w:r w:rsidR="00DF62D5" w:rsidRPr="00F35D0A">
                        <w:rPr>
                          <w:b/>
                          <w:bCs/>
                          <w:color w:val="215E99" w:themeColor="text2" w:themeTint="BF"/>
                          <w:sz w:val="36"/>
                          <w:szCs w:val="36"/>
                        </w:rPr>
                        <w:t xml:space="preserve"> 202</w:t>
                      </w:r>
                      <w:r w:rsidR="00080B5D" w:rsidRPr="00F35D0A">
                        <w:rPr>
                          <w:b/>
                          <w:bCs/>
                          <w:color w:val="215E99" w:themeColor="text2" w:themeTint="BF"/>
                          <w:sz w:val="36"/>
                          <w:szCs w:val="36"/>
                        </w:rPr>
                        <w:t>5</w:t>
                      </w:r>
                    </w:p>
                    <w:p w14:paraId="61DB5B6C" w14:textId="55405614" w:rsidR="00080B5D" w:rsidRPr="00A25F81" w:rsidRDefault="00DF62D5" w:rsidP="00C0142B">
                      <w:pPr>
                        <w:spacing w:after="0" w:line="276" w:lineRule="auto"/>
                        <w:rPr>
                          <w:sz w:val="28"/>
                          <w:szCs w:val="28"/>
                        </w:rPr>
                      </w:pPr>
                      <w:r w:rsidRPr="00F35D0A">
                        <w:rPr>
                          <w:sz w:val="28"/>
                          <w:szCs w:val="28"/>
                        </w:rPr>
                        <w:t>Roncallihaus</w:t>
                      </w:r>
                      <w:r w:rsidR="00A25F81">
                        <w:rPr>
                          <w:sz w:val="28"/>
                          <w:szCs w:val="28"/>
                        </w:rPr>
                        <w:t xml:space="preserve">, </w:t>
                      </w:r>
                      <w:proofErr w:type="spellStart"/>
                      <w:r w:rsidRPr="00F35D0A">
                        <w:rPr>
                          <w:sz w:val="28"/>
                          <w:szCs w:val="28"/>
                        </w:rPr>
                        <w:t>Klausenberg</w:t>
                      </w:r>
                      <w:proofErr w:type="spellEnd"/>
                      <w:r w:rsidRPr="00F35D0A">
                        <w:rPr>
                          <w:sz w:val="28"/>
                          <w:szCs w:val="28"/>
                        </w:rPr>
                        <w:t xml:space="preserve"> 7, 86199 Augsburg</w:t>
                      </w:r>
                    </w:p>
                    <w:p w14:paraId="2970A03E" w14:textId="06156A30" w:rsidR="00080B5D" w:rsidRPr="00F35D0A" w:rsidRDefault="00A72877" w:rsidP="00C0142B">
                      <w:pPr>
                        <w:spacing w:after="0" w:line="276" w:lineRule="auto"/>
                        <w:rPr>
                          <w:b/>
                          <w:bCs/>
                          <w:color w:val="E97132" w:themeColor="accent2"/>
                          <w:sz w:val="36"/>
                          <w:szCs w:val="36"/>
                        </w:rPr>
                      </w:pPr>
                      <w:r>
                        <w:rPr>
                          <w:sz w:val="28"/>
                          <w:szCs w:val="28"/>
                        </w:rPr>
                        <w:t>17:00</w:t>
                      </w:r>
                      <w:r w:rsidR="00DF62D5" w:rsidRPr="00F35D0A">
                        <w:rPr>
                          <w:sz w:val="28"/>
                          <w:szCs w:val="28"/>
                        </w:rPr>
                        <w:t xml:space="preserve"> Uhr Infostände der lokalen Allianz für Menschen </w:t>
                      </w:r>
                    </w:p>
                    <w:p w14:paraId="44E02998" w14:textId="19CFBAB5" w:rsidR="00080B5D" w:rsidRPr="00F35D0A" w:rsidRDefault="00910F03" w:rsidP="00C0142B">
                      <w:pPr>
                        <w:spacing w:after="0" w:line="276" w:lineRule="auto"/>
                        <w:rPr>
                          <w:sz w:val="28"/>
                          <w:szCs w:val="28"/>
                        </w:rPr>
                      </w:pPr>
                      <w:r>
                        <w:rPr>
                          <w:sz w:val="28"/>
                          <w:szCs w:val="28"/>
                        </w:rPr>
                        <w:t xml:space="preserve">                      </w:t>
                      </w:r>
                      <w:r w:rsidR="00DF62D5" w:rsidRPr="00F35D0A">
                        <w:rPr>
                          <w:sz w:val="28"/>
                          <w:szCs w:val="28"/>
                        </w:rPr>
                        <w:t>mit Demenz in Göggingen</w:t>
                      </w:r>
                    </w:p>
                    <w:p w14:paraId="2CE3D53E" w14:textId="7A7EE27A" w:rsidR="00F35D0A" w:rsidRDefault="00DF62D5" w:rsidP="00C0142B">
                      <w:pPr>
                        <w:spacing w:after="0" w:line="276" w:lineRule="auto"/>
                        <w:rPr>
                          <w:sz w:val="28"/>
                          <w:szCs w:val="28"/>
                        </w:rPr>
                      </w:pPr>
                      <w:r w:rsidRPr="00F35D0A">
                        <w:rPr>
                          <w:sz w:val="28"/>
                          <w:szCs w:val="28"/>
                        </w:rPr>
                        <w:t>1</w:t>
                      </w:r>
                      <w:r w:rsidR="00A72877">
                        <w:rPr>
                          <w:sz w:val="28"/>
                          <w:szCs w:val="28"/>
                        </w:rPr>
                        <w:t>7</w:t>
                      </w:r>
                      <w:r w:rsidRPr="00F35D0A">
                        <w:rPr>
                          <w:sz w:val="28"/>
                          <w:szCs w:val="28"/>
                        </w:rPr>
                        <w:t>:</w:t>
                      </w:r>
                      <w:r w:rsidR="00A72877">
                        <w:rPr>
                          <w:sz w:val="28"/>
                          <w:szCs w:val="28"/>
                        </w:rPr>
                        <w:t>3</w:t>
                      </w:r>
                      <w:r w:rsidRPr="00F35D0A">
                        <w:rPr>
                          <w:sz w:val="28"/>
                          <w:szCs w:val="28"/>
                        </w:rPr>
                        <w:t>0 Uhr Vortrag</w:t>
                      </w:r>
                      <w:r w:rsidR="00A72877">
                        <w:rPr>
                          <w:sz w:val="28"/>
                          <w:szCs w:val="28"/>
                        </w:rPr>
                        <w:t xml:space="preserve"> Herr Derkac </w:t>
                      </w:r>
                    </w:p>
                    <w:p w14:paraId="7343F0D5" w14:textId="77777777" w:rsidR="00F35D0A" w:rsidRDefault="00F35D0A" w:rsidP="00F35D0A">
                      <w:pPr>
                        <w:spacing w:after="0" w:line="276" w:lineRule="auto"/>
                      </w:pPr>
                    </w:p>
                    <w:p w14:paraId="33F6EF9F" w14:textId="77777777" w:rsidR="00910F03" w:rsidRDefault="00910F03" w:rsidP="00F35D0A">
                      <w:pPr>
                        <w:spacing w:after="0" w:line="276" w:lineRule="auto"/>
                      </w:pPr>
                    </w:p>
                    <w:p w14:paraId="18B83CEF" w14:textId="136B3A6C" w:rsidR="00F35D0A" w:rsidRPr="00F35D0A" w:rsidRDefault="00F35D0A" w:rsidP="00F35D0A">
                      <w:pPr>
                        <w:spacing w:after="0" w:line="276" w:lineRule="auto"/>
                        <w:rPr>
                          <w:sz w:val="22"/>
                          <w:szCs w:val="22"/>
                        </w:rPr>
                      </w:pPr>
                      <w:r w:rsidRPr="00F35D0A">
                        <w:rPr>
                          <w:sz w:val="22"/>
                          <w:szCs w:val="22"/>
                        </w:rPr>
                        <w:t xml:space="preserve">Eintritt frei, Unkostenbeitrag auf Spendenbasis </w:t>
                      </w:r>
                    </w:p>
                  </w:txbxContent>
                </v:textbox>
              </v:shape>
            </w:pict>
          </mc:Fallback>
        </mc:AlternateContent>
      </w:r>
    </w:p>
    <w:p w14:paraId="73EAFC3F" w14:textId="77777777" w:rsidR="00520F33" w:rsidRDefault="00520F33" w:rsidP="00855936">
      <w:pPr>
        <w:ind w:left="-1276" w:hanging="141"/>
      </w:pPr>
    </w:p>
    <w:p w14:paraId="4686FB59" w14:textId="77777777" w:rsidR="00520F33" w:rsidRDefault="00520F33" w:rsidP="00855936">
      <w:pPr>
        <w:ind w:left="-1276" w:hanging="141"/>
      </w:pPr>
    </w:p>
    <w:p w14:paraId="21492072" w14:textId="77777777" w:rsidR="00520F33" w:rsidRDefault="00520F33" w:rsidP="00855936">
      <w:pPr>
        <w:ind w:left="-1276" w:hanging="141"/>
      </w:pPr>
    </w:p>
    <w:p w14:paraId="622A886F" w14:textId="77777777" w:rsidR="00520F33" w:rsidRDefault="00520F33" w:rsidP="00855936">
      <w:pPr>
        <w:ind w:left="-1276" w:hanging="141"/>
      </w:pPr>
    </w:p>
    <w:p w14:paraId="4AE3640E" w14:textId="77777777" w:rsidR="00520F33" w:rsidRDefault="00520F33" w:rsidP="00855936">
      <w:pPr>
        <w:ind w:left="-1276" w:hanging="141"/>
      </w:pPr>
    </w:p>
    <w:p w14:paraId="6F4136C7" w14:textId="77777777" w:rsidR="00520F33" w:rsidRDefault="00520F33" w:rsidP="00855936">
      <w:pPr>
        <w:ind w:left="-1276" w:hanging="141"/>
      </w:pPr>
    </w:p>
    <w:p w14:paraId="1CA6B893" w14:textId="77777777" w:rsidR="00520F33" w:rsidRDefault="00520F33" w:rsidP="00855936">
      <w:pPr>
        <w:ind w:left="-1276" w:hanging="141"/>
      </w:pPr>
    </w:p>
    <w:p w14:paraId="7DF812F2" w14:textId="77777777" w:rsidR="00520F33" w:rsidRDefault="00520F33" w:rsidP="00855936">
      <w:pPr>
        <w:ind w:left="-1276" w:hanging="141"/>
      </w:pPr>
    </w:p>
    <w:p w14:paraId="474484E4" w14:textId="77777777" w:rsidR="00520F33" w:rsidRDefault="00520F33" w:rsidP="00855936">
      <w:pPr>
        <w:ind w:left="-1276" w:hanging="141"/>
      </w:pPr>
    </w:p>
    <w:p w14:paraId="79B9C4D2" w14:textId="77777777" w:rsidR="00520F33" w:rsidRDefault="00520F33" w:rsidP="00855936">
      <w:pPr>
        <w:ind w:left="-1276" w:hanging="141"/>
      </w:pPr>
    </w:p>
    <w:p w14:paraId="056D3491" w14:textId="77777777" w:rsidR="00520F33" w:rsidRDefault="00520F33" w:rsidP="00855936">
      <w:pPr>
        <w:ind w:left="-1276" w:hanging="141"/>
      </w:pPr>
    </w:p>
    <w:p w14:paraId="3FFF1FDE" w14:textId="6C322312" w:rsidR="00520F33" w:rsidRDefault="00C0142B" w:rsidP="00855936">
      <w:pPr>
        <w:ind w:left="-1276" w:hanging="141"/>
      </w:pPr>
      <w:r>
        <w:rPr>
          <w:noProof/>
          <w:lang w:eastAsia="de-DE"/>
        </w:rPr>
        <mc:AlternateContent>
          <mc:Choice Requires="wps">
            <w:drawing>
              <wp:anchor distT="0" distB="0" distL="114300" distR="114300" simplePos="0" relativeHeight="251661312" behindDoc="0" locked="0" layoutInCell="1" allowOverlap="1" wp14:anchorId="5A78628C" wp14:editId="167795B9">
                <wp:simplePos x="0" y="0"/>
                <wp:positionH relativeFrom="column">
                  <wp:posOffset>4719955</wp:posOffset>
                </wp:positionH>
                <wp:positionV relativeFrom="paragraph">
                  <wp:posOffset>52705</wp:posOffset>
                </wp:positionV>
                <wp:extent cx="1647825" cy="1504950"/>
                <wp:effectExtent l="0" t="0" r="9525" b="0"/>
                <wp:wrapNone/>
                <wp:docPr id="875046830" name="Textfeld 2"/>
                <wp:cNvGraphicFramePr/>
                <a:graphic xmlns:a="http://schemas.openxmlformats.org/drawingml/2006/main">
                  <a:graphicData uri="http://schemas.microsoft.com/office/word/2010/wordprocessingShape">
                    <wps:wsp>
                      <wps:cNvSpPr txBox="1"/>
                      <wps:spPr>
                        <a:xfrm>
                          <a:off x="0" y="0"/>
                          <a:ext cx="1647825" cy="1504950"/>
                        </a:xfrm>
                        <a:prstGeom prst="rect">
                          <a:avLst/>
                        </a:prstGeom>
                        <a:solidFill>
                          <a:schemeClr val="tx2">
                            <a:lumMod val="10000"/>
                            <a:lumOff val="90000"/>
                          </a:schemeClr>
                        </a:solidFill>
                        <a:ln w="6350">
                          <a:noFill/>
                        </a:ln>
                      </wps:spPr>
                      <wps:txbx>
                        <w:txbxContent>
                          <w:p w14:paraId="6E6612BC" w14:textId="7E8886DC" w:rsidR="00C0142B" w:rsidRPr="00C0142B" w:rsidRDefault="00C0142B" w:rsidP="00C0142B">
                            <w:pPr>
                              <w:spacing w:after="0" w:line="240" w:lineRule="auto"/>
                              <w:jc w:val="center"/>
                              <w:rPr>
                                <w:sz w:val="20"/>
                                <w:szCs w:val="20"/>
                              </w:rPr>
                            </w:pPr>
                            <w:r w:rsidRPr="00C0142B">
                              <w:rPr>
                                <w:sz w:val="20"/>
                                <w:szCs w:val="20"/>
                              </w:rPr>
                              <w:t>Sie wollen online am Vortrag teilnehmen? Anmeldung</w:t>
                            </w:r>
                            <w:r>
                              <w:rPr>
                                <w:sz w:val="20"/>
                                <w:szCs w:val="20"/>
                              </w:rPr>
                              <w:t xml:space="preserve"> per E-Mail</w:t>
                            </w:r>
                            <w:r w:rsidRPr="00C0142B">
                              <w:rPr>
                                <w:sz w:val="20"/>
                                <w:szCs w:val="20"/>
                              </w:rPr>
                              <w:t xml:space="preserve">: </w:t>
                            </w:r>
                            <w:r>
                              <w:rPr>
                                <w:noProof/>
                                <w:lang w:eastAsia="de-DE"/>
                              </w:rPr>
                              <w:drawing>
                                <wp:inline distT="0" distB="0" distL="0" distR="0" wp14:anchorId="56AAB1D0" wp14:editId="6D745732">
                                  <wp:extent cx="866775" cy="866775"/>
                                  <wp:effectExtent l="0" t="0" r="9525" b="9525"/>
                                  <wp:docPr id="951608761" name="Grafik 3"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8761" name="Grafik 3" descr="Ein Bild, das Muster, Quadrat, Pixel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7FFE5FDE" w14:textId="3E72A405" w:rsidR="00C0142B" w:rsidRDefault="00C0142B" w:rsidP="00C01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8628C" id="_x0000_s1027" type="#_x0000_t202" style="position:absolute;left:0;text-align:left;margin-left:371.65pt;margin-top:4.15pt;width:129.7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b9SgIAAJcEAAAOAAAAZHJzL2Uyb0RvYy54bWysVEtv2zAMvg/YfxB0X2xnSdoYcYosRYYB&#10;XVsgHXpWZCk2IIuapMTOfv0oOa92Ow3LQaFIio+PHz276xpF9sK6GnRBs0FKidAcylpvC/rjZfXp&#10;lhLnmS6ZAi0KehCO3s0/fpi1JhdDqECVwhIMol3emoJW3ps8SRyvRMPcAIzQaJRgG+bxardJaVmL&#10;0RuVDNN0krRgS2OBC+dQe98b6TzGl1Jw/ySlE56ogmJtPp42nptwJvMZy7eWmarmxzLYP1TRsFpj&#10;0nOoe+YZ2dn6j1BNzS04kH7AoUlAypqL2AN2k6XvullXzIjYC4LjzBkm9//C8sf92jxb4rsv0OEA&#10;AyCtcblDZeink7YJ/1gpQTtCeDjDJjpPeHg0Gd3cDseUcLRl43Q0HUdgk8tzY53/KqAhQSioxblE&#10;uNj+wXlMia4nl5DNgarLVa1UvAQuiKWyZM9wir4bxqdq13yHstdlKf76WaIaJ96rpyc1ho+MClFi&#10;sjcJlCZtQSefseqQT0PI3BelNLpf8AiS7zYdqcsrrDZQHhBCCz27nOGrGtt8YM4/M4t0QtRwRfwT&#10;HlIB5oKjREkF9tff9MEfp4xWSlqkZ0Hdzx2zghL1TeP8p9loFPgcL6PxzRAv9tqyubboXbMExC7D&#10;ZTQ8isHfq5MoLTSvuEmLkBVNTHPMjWCfxKXvlwY3kYvFIjohgw3zD3pteAgdsAtDfOlemTXHSXsk&#10;ySOciMzydwPvfXvUFzsPso5sCDj3qB7hR/bHuR03NazX9T16Xb4n898AAAD//wMAUEsDBBQABgAI&#10;AAAAIQCworiV4AAAAAoBAAAPAAAAZHJzL2Rvd25yZXYueG1sTI/BTsMwEETvSPyDtUjcqE1SaBvi&#10;VAiJAweEKIhenXibhMbrELtN+vdsT3BajWY0+yZfT64TRxxC60nD7UyBQKq8banW8PnxfLMEEaIh&#10;azpPqOGEAdbF5UVuMutHesfjJtaCSyhkRkMTY59JGaoGnQkz3yOxt/ODM5HlUEs7mJHLXScTpe6l&#10;My3xh8b0+NRgtd8cnIbX1c/3arvYq/IU2y8qx93L1r9pfX01PT6AiDjFvzCc8RkdCmYq/YFsEJ2G&#10;xTxNOaphyefsK5XwllJDMr9LQRa5/D+h+AUAAP//AwBQSwECLQAUAAYACAAAACEAtoM4kv4AAADh&#10;AQAAEwAAAAAAAAAAAAAAAAAAAAAAW0NvbnRlbnRfVHlwZXNdLnhtbFBLAQItABQABgAIAAAAIQA4&#10;/SH/1gAAAJQBAAALAAAAAAAAAAAAAAAAAC8BAABfcmVscy8ucmVsc1BLAQItABQABgAIAAAAIQD3&#10;0ab9SgIAAJcEAAAOAAAAAAAAAAAAAAAAAC4CAABkcnMvZTJvRG9jLnhtbFBLAQItABQABgAIAAAA&#10;IQCworiV4AAAAAoBAAAPAAAAAAAAAAAAAAAAAKQEAABkcnMvZG93bnJldi54bWxQSwUGAAAAAAQA&#10;BADzAAAAsQUAAAAA&#10;" fillcolor="#dceaf7 [351]" stroked="f" strokeweight=".5pt">
                <v:textbox>
                  <w:txbxContent>
                    <w:p w14:paraId="6E6612BC" w14:textId="7E8886DC" w:rsidR="00C0142B" w:rsidRPr="00C0142B" w:rsidRDefault="00C0142B" w:rsidP="00C0142B">
                      <w:pPr>
                        <w:spacing w:after="0" w:line="240" w:lineRule="auto"/>
                        <w:jc w:val="center"/>
                        <w:rPr>
                          <w:sz w:val="20"/>
                          <w:szCs w:val="20"/>
                        </w:rPr>
                      </w:pPr>
                      <w:r w:rsidRPr="00C0142B">
                        <w:rPr>
                          <w:sz w:val="20"/>
                          <w:szCs w:val="20"/>
                        </w:rPr>
                        <w:t>Sie wollen online am Vortrag teilnehmen? Anmeldung</w:t>
                      </w:r>
                      <w:r>
                        <w:rPr>
                          <w:sz w:val="20"/>
                          <w:szCs w:val="20"/>
                        </w:rPr>
                        <w:t xml:space="preserve"> per E-Mail</w:t>
                      </w:r>
                      <w:r w:rsidRPr="00C0142B">
                        <w:rPr>
                          <w:sz w:val="20"/>
                          <w:szCs w:val="20"/>
                        </w:rPr>
                        <w:t xml:space="preserve">: </w:t>
                      </w:r>
                      <w:r>
                        <w:rPr>
                          <w:noProof/>
                        </w:rPr>
                        <w:drawing>
                          <wp:inline distT="0" distB="0" distL="0" distR="0" wp14:anchorId="56AAB1D0" wp14:editId="6D745732">
                            <wp:extent cx="866775" cy="866775"/>
                            <wp:effectExtent l="0" t="0" r="9525" b="9525"/>
                            <wp:docPr id="951608761" name="Grafik 3"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8761" name="Grafik 3" descr="Ein Bild, das Muster, Quadrat, Pixel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7FFE5FDE" w14:textId="3E72A405" w:rsidR="00C0142B" w:rsidRDefault="00C0142B" w:rsidP="00C0142B">
                      <w:pPr>
                        <w:jc w:val="center"/>
                      </w:pPr>
                    </w:p>
                  </w:txbxContent>
                </v:textbox>
              </v:shape>
            </w:pict>
          </mc:Fallback>
        </mc:AlternateContent>
      </w:r>
    </w:p>
    <w:p w14:paraId="0D672B82" w14:textId="77777777" w:rsidR="00520F33" w:rsidRDefault="00520F33" w:rsidP="00855936">
      <w:pPr>
        <w:ind w:left="-1276" w:hanging="141"/>
      </w:pPr>
    </w:p>
    <w:p w14:paraId="036658D1" w14:textId="77777777" w:rsidR="00520F33" w:rsidRDefault="00520F33" w:rsidP="00855936">
      <w:pPr>
        <w:ind w:left="-1276" w:hanging="141"/>
      </w:pPr>
    </w:p>
    <w:p w14:paraId="631D21C1" w14:textId="77777777" w:rsidR="00520F33" w:rsidRDefault="00520F33" w:rsidP="00855936">
      <w:pPr>
        <w:ind w:left="-1276" w:hanging="141"/>
      </w:pPr>
    </w:p>
    <w:p w14:paraId="0C984CDA" w14:textId="584B700D" w:rsidR="00520F33" w:rsidRDefault="00520F33" w:rsidP="00520F33">
      <w:pPr>
        <w:ind w:left="-1276" w:hanging="141"/>
      </w:pPr>
    </w:p>
    <w:sectPr w:rsidR="00520F33" w:rsidSect="00855936">
      <w:pgSz w:w="11906" w:h="16838"/>
      <w:pgMar w:top="0" w:right="140"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76C"/>
    <w:rsid w:val="00080B5D"/>
    <w:rsid w:val="00092ACE"/>
    <w:rsid w:val="00127D68"/>
    <w:rsid w:val="00200D62"/>
    <w:rsid w:val="00295DB1"/>
    <w:rsid w:val="002F3716"/>
    <w:rsid w:val="00300582"/>
    <w:rsid w:val="003670FB"/>
    <w:rsid w:val="0039607F"/>
    <w:rsid w:val="003975BB"/>
    <w:rsid w:val="00505F64"/>
    <w:rsid w:val="00520F33"/>
    <w:rsid w:val="00855936"/>
    <w:rsid w:val="00897029"/>
    <w:rsid w:val="00910F03"/>
    <w:rsid w:val="009F381A"/>
    <w:rsid w:val="00A25F81"/>
    <w:rsid w:val="00A5259F"/>
    <w:rsid w:val="00A561AB"/>
    <w:rsid w:val="00A72877"/>
    <w:rsid w:val="00AE6F25"/>
    <w:rsid w:val="00BB1B05"/>
    <w:rsid w:val="00BB376C"/>
    <w:rsid w:val="00BE0D6B"/>
    <w:rsid w:val="00BE3844"/>
    <w:rsid w:val="00BF217A"/>
    <w:rsid w:val="00C0142B"/>
    <w:rsid w:val="00C45CFE"/>
    <w:rsid w:val="00DB3A53"/>
    <w:rsid w:val="00DF62D5"/>
    <w:rsid w:val="00F35D0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991F"/>
  <w15:chartTrackingRefBased/>
  <w15:docId w15:val="{A0A25938-04F5-42FE-BAA4-1BED4E0A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B37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B37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B376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B376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B376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B376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B376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B376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B376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B376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B376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B376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B376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B376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B376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B376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B376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B376C"/>
    <w:rPr>
      <w:rFonts w:eastAsiaTheme="majorEastAsia" w:cstheme="majorBidi"/>
      <w:color w:val="272727" w:themeColor="text1" w:themeTint="D8"/>
    </w:rPr>
  </w:style>
  <w:style w:type="paragraph" w:styleId="Titel">
    <w:name w:val="Title"/>
    <w:basedOn w:val="Standard"/>
    <w:next w:val="Standard"/>
    <w:link w:val="TitelZchn"/>
    <w:uiPriority w:val="10"/>
    <w:qFormat/>
    <w:rsid w:val="00BB3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376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B376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B376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B376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B376C"/>
    <w:rPr>
      <w:i/>
      <w:iCs/>
      <w:color w:val="404040" w:themeColor="text1" w:themeTint="BF"/>
    </w:rPr>
  </w:style>
  <w:style w:type="paragraph" w:styleId="Listenabsatz">
    <w:name w:val="List Paragraph"/>
    <w:basedOn w:val="Standard"/>
    <w:uiPriority w:val="34"/>
    <w:qFormat/>
    <w:rsid w:val="00BB376C"/>
    <w:pPr>
      <w:ind w:left="720"/>
      <w:contextualSpacing/>
    </w:pPr>
  </w:style>
  <w:style w:type="character" w:styleId="IntensiveHervorhebung">
    <w:name w:val="Intense Emphasis"/>
    <w:basedOn w:val="Absatz-Standardschriftart"/>
    <w:uiPriority w:val="21"/>
    <w:qFormat/>
    <w:rsid w:val="00BB376C"/>
    <w:rPr>
      <w:i/>
      <w:iCs/>
      <w:color w:val="0F4761" w:themeColor="accent1" w:themeShade="BF"/>
    </w:rPr>
  </w:style>
  <w:style w:type="paragraph" w:styleId="IntensivesZitat">
    <w:name w:val="Intense Quote"/>
    <w:basedOn w:val="Standard"/>
    <w:next w:val="Standard"/>
    <w:link w:val="IntensivesZitatZchn"/>
    <w:uiPriority w:val="30"/>
    <w:qFormat/>
    <w:rsid w:val="00BB37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B376C"/>
    <w:rPr>
      <w:i/>
      <w:iCs/>
      <w:color w:val="0F4761" w:themeColor="accent1" w:themeShade="BF"/>
    </w:rPr>
  </w:style>
  <w:style w:type="character" w:styleId="IntensiverVerweis">
    <w:name w:val="Intense Reference"/>
    <w:basedOn w:val="Absatz-Standardschriftart"/>
    <w:uiPriority w:val="32"/>
    <w:qFormat/>
    <w:rsid w:val="00BB376C"/>
    <w:rPr>
      <w:b/>
      <w:bCs/>
      <w:smallCaps/>
      <w:color w:val="0F4761" w:themeColor="accent1" w:themeShade="BF"/>
      <w:spacing w:val="5"/>
    </w:rPr>
  </w:style>
  <w:style w:type="table" w:styleId="Tabellenraster">
    <w:name w:val="Table Grid"/>
    <w:basedOn w:val="NormaleTabelle"/>
    <w:uiPriority w:val="39"/>
    <w:rsid w:val="00BB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Absatz-Standardschriftart"/>
    <w:rsid w:val="00520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02839">
      <w:bodyDiv w:val="1"/>
      <w:marLeft w:val="0"/>
      <w:marRight w:val="0"/>
      <w:marTop w:val="0"/>
      <w:marBottom w:val="0"/>
      <w:divBdr>
        <w:top w:val="none" w:sz="0" w:space="0" w:color="auto"/>
        <w:left w:val="none" w:sz="0" w:space="0" w:color="auto"/>
        <w:bottom w:val="none" w:sz="0" w:space="0" w:color="auto"/>
        <w:right w:val="none" w:sz="0" w:space="0" w:color="auto"/>
      </w:divBdr>
    </w:div>
    <w:div w:id="213903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ffe7464-4ad0-4f65-bb24-7909061670de}" enabled="1" method="Standard" siteId="{7a0df6a5-35c9-4bdc-ae48-9c981a4d5559}"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Beer, Angela</dc:creator>
  <cp:keywords/>
  <dc:description/>
  <cp:lastModifiedBy>Seibert Thomas</cp:lastModifiedBy>
  <cp:revision>2</cp:revision>
  <cp:lastPrinted>2025-06-30T09:36:00Z</cp:lastPrinted>
  <dcterms:created xsi:type="dcterms:W3CDTF">2025-07-15T09:35:00Z</dcterms:created>
  <dcterms:modified xsi:type="dcterms:W3CDTF">2025-07-15T09:35:00Z</dcterms:modified>
</cp:coreProperties>
</file>